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2268"/>
        <w:gridCol w:w="1843"/>
        <w:gridCol w:w="1984"/>
      </w:tblGrid>
      <w:tr w:rsidR="00D14EAB" w:rsidRPr="00D14EAB" w14:paraId="5B7310C0" w14:textId="77777777" w:rsidTr="00432812">
        <w:trPr>
          <w:tblHeader/>
        </w:trPr>
        <w:tc>
          <w:tcPr>
            <w:tcW w:w="1696" w:type="dxa"/>
            <w:vAlign w:val="center"/>
          </w:tcPr>
          <w:p w14:paraId="63C5F92F" w14:textId="77777777" w:rsidR="00086C4A" w:rsidRPr="00D14EAB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14EAB">
              <w:rPr>
                <w:rFonts w:ascii="Arial" w:hAnsi="Arial" w:cs="Arial"/>
                <w:sz w:val="20"/>
                <w:szCs w:val="20"/>
                <w:lang w:val="es-ES" w:eastAsia="es-ES"/>
              </w:rPr>
              <w:t>JURISDICCION</w:t>
            </w:r>
          </w:p>
          <w:p w14:paraId="3CF57BC8" w14:textId="77777777" w:rsidR="00086C4A" w:rsidRPr="00D14EAB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14EAB">
              <w:rPr>
                <w:rFonts w:ascii="Arial" w:hAnsi="Arial" w:cs="Arial"/>
                <w:sz w:val="20"/>
                <w:szCs w:val="20"/>
                <w:lang w:val="es-ES" w:eastAsia="es-ES"/>
              </w:rPr>
              <w:t>ENTIDAD</w:t>
            </w:r>
          </w:p>
        </w:tc>
        <w:tc>
          <w:tcPr>
            <w:tcW w:w="1276" w:type="dxa"/>
            <w:vAlign w:val="center"/>
          </w:tcPr>
          <w:p w14:paraId="309A7D3A" w14:textId="77777777" w:rsidR="00086C4A" w:rsidRPr="00D14EAB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14EAB">
              <w:rPr>
                <w:rFonts w:ascii="Arial" w:hAnsi="Arial" w:cs="Arial"/>
                <w:sz w:val="20"/>
                <w:szCs w:val="20"/>
                <w:lang w:val="es-ES" w:eastAsia="es-ES"/>
              </w:rPr>
              <w:t>TIPO</w:t>
            </w:r>
          </w:p>
          <w:p w14:paraId="31C2DE2E" w14:textId="77777777" w:rsidR="00086C4A" w:rsidRPr="00D14EAB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14EAB">
              <w:rPr>
                <w:rFonts w:ascii="Arial" w:hAnsi="Arial" w:cs="Arial"/>
                <w:sz w:val="20"/>
                <w:szCs w:val="20"/>
                <w:lang w:val="es-ES" w:eastAsia="es-ES"/>
              </w:rPr>
              <w:t>DE</w:t>
            </w:r>
          </w:p>
          <w:p w14:paraId="1BD268D3" w14:textId="77777777" w:rsidR="00086C4A" w:rsidRPr="00D14EAB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14EAB">
              <w:rPr>
                <w:rFonts w:ascii="Arial" w:hAnsi="Arial" w:cs="Arial"/>
                <w:sz w:val="20"/>
                <w:szCs w:val="20"/>
                <w:lang w:val="es-ES" w:eastAsia="es-ES"/>
              </w:rPr>
              <w:t>DEUDA</w:t>
            </w:r>
          </w:p>
        </w:tc>
        <w:tc>
          <w:tcPr>
            <w:tcW w:w="2268" w:type="dxa"/>
            <w:vAlign w:val="center"/>
          </w:tcPr>
          <w:p w14:paraId="720C1F85" w14:textId="77777777" w:rsidR="00086C4A" w:rsidRPr="00D14EAB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14EAB">
              <w:rPr>
                <w:rFonts w:ascii="Arial" w:hAnsi="Arial" w:cs="Arial"/>
                <w:sz w:val="20"/>
                <w:szCs w:val="20"/>
                <w:lang w:val="es-ES" w:eastAsia="es-ES"/>
              </w:rPr>
              <w:t>MONTO</w:t>
            </w:r>
          </w:p>
          <w:p w14:paraId="56222C59" w14:textId="77777777" w:rsidR="00086C4A" w:rsidRPr="00D14EAB" w:rsidRDefault="00086C4A" w:rsidP="00D14EAB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14EAB">
              <w:rPr>
                <w:rFonts w:ascii="Arial" w:hAnsi="Arial" w:cs="Arial"/>
                <w:sz w:val="20"/>
                <w:szCs w:val="20"/>
                <w:lang w:val="es-ES" w:eastAsia="es-ES"/>
              </w:rPr>
              <w:t>AUTORIZADO</w:t>
            </w:r>
          </w:p>
          <w:p w14:paraId="780C360F" w14:textId="77777777" w:rsidR="00086C4A" w:rsidRPr="00D14EAB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vAlign w:val="center"/>
          </w:tcPr>
          <w:p w14:paraId="41225123" w14:textId="456E9844" w:rsidR="00086C4A" w:rsidRPr="00D14EAB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14EAB">
              <w:rPr>
                <w:rFonts w:ascii="Arial" w:hAnsi="Arial" w:cs="Arial"/>
                <w:sz w:val="20"/>
                <w:szCs w:val="20"/>
                <w:lang w:val="es-ES" w:eastAsia="es-ES"/>
              </w:rPr>
              <w:t>PLAZO MINIMO</w:t>
            </w:r>
            <w:r w:rsidR="00D14EAB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D14EAB">
              <w:rPr>
                <w:rFonts w:ascii="Arial" w:hAnsi="Arial" w:cs="Arial"/>
                <w:sz w:val="20"/>
                <w:szCs w:val="20"/>
                <w:lang w:val="es-ES" w:eastAsia="es-ES"/>
              </w:rPr>
              <w:t>DE</w:t>
            </w:r>
          </w:p>
          <w:p w14:paraId="5C8F92F7" w14:textId="77777777" w:rsidR="00086C4A" w:rsidRPr="00D14EAB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14EAB">
              <w:rPr>
                <w:rFonts w:ascii="Arial" w:hAnsi="Arial" w:cs="Arial"/>
                <w:sz w:val="20"/>
                <w:szCs w:val="20"/>
                <w:lang w:val="es-ES" w:eastAsia="es-ES"/>
              </w:rPr>
              <w:t>AMORTIZACION</w:t>
            </w:r>
          </w:p>
        </w:tc>
        <w:tc>
          <w:tcPr>
            <w:tcW w:w="1984" w:type="dxa"/>
            <w:vAlign w:val="center"/>
          </w:tcPr>
          <w:p w14:paraId="0B05F31D" w14:textId="77777777" w:rsidR="00086C4A" w:rsidRPr="00D14EAB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14EAB">
              <w:rPr>
                <w:rFonts w:ascii="Arial" w:hAnsi="Arial" w:cs="Arial"/>
                <w:sz w:val="20"/>
                <w:szCs w:val="20"/>
                <w:lang w:val="es-ES" w:eastAsia="es-ES"/>
              </w:rPr>
              <w:t>DESTINO</w:t>
            </w:r>
          </w:p>
          <w:p w14:paraId="7E4C49CB" w14:textId="77777777" w:rsidR="00086C4A" w:rsidRPr="00D14EAB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14EAB">
              <w:rPr>
                <w:rFonts w:ascii="Arial" w:hAnsi="Arial" w:cs="Arial"/>
                <w:sz w:val="20"/>
                <w:szCs w:val="20"/>
                <w:lang w:val="es-ES" w:eastAsia="es-ES"/>
              </w:rPr>
              <w:t>DEL</w:t>
            </w:r>
          </w:p>
          <w:p w14:paraId="4FB7DBAB" w14:textId="77777777" w:rsidR="00086C4A" w:rsidRPr="00D14EAB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14EAB">
              <w:rPr>
                <w:rFonts w:ascii="Arial" w:hAnsi="Arial" w:cs="Arial"/>
                <w:sz w:val="20"/>
                <w:szCs w:val="20"/>
                <w:lang w:val="es-ES" w:eastAsia="es-ES"/>
              </w:rPr>
              <w:t>FINANCIAMIENTO</w:t>
            </w:r>
          </w:p>
        </w:tc>
      </w:tr>
      <w:tr w:rsidR="00086C4A" w14:paraId="19431C0B" w14:textId="77777777" w:rsidTr="00BE4576">
        <w:tc>
          <w:tcPr>
            <w:tcW w:w="1696" w:type="dxa"/>
            <w:vAlign w:val="center"/>
          </w:tcPr>
          <w:p w14:paraId="5AE938A6" w14:textId="77777777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Administración Central</w:t>
            </w:r>
          </w:p>
          <w:p w14:paraId="402F2D7E" w14:textId="77777777" w:rsidR="00086C4A" w:rsidRPr="00371973" w:rsidRDefault="00086C4A" w:rsidP="007460D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782F1703" w14:textId="77777777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Títulos o préstamos</w:t>
            </w:r>
          </w:p>
          <w:p w14:paraId="4192D87C" w14:textId="77777777" w:rsidR="00086C4A" w:rsidRPr="00371973" w:rsidRDefault="00086C4A" w:rsidP="007460D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vAlign w:val="center"/>
          </w:tcPr>
          <w:p w14:paraId="2AC605C3" w14:textId="13C56091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s-ES"/>
              </w:rPr>
              <w:t>$ 21.500</w:t>
            </w:r>
            <w:r w:rsidRPr="00371973">
              <w:rPr>
                <w:rFonts w:ascii="Arial" w:hAnsi="Arial" w:cs="Arial"/>
                <w:sz w:val="20"/>
                <w:szCs w:val="20"/>
                <w:lang w:val="en-US" w:eastAsia="es-E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 w:eastAsia="es-ES"/>
              </w:rPr>
              <w:t>000</w:t>
            </w:r>
            <w:r w:rsidR="00B36FFF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="00B36FFF">
              <w:rPr>
                <w:rFonts w:ascii="Arial" w:hAnsi="Arial" w:cs="Arial"/>
                <w:sz w:val="20"/>
                <w:szCs w:val="20"/>
                <w:lang w:val="en-US" w:eastAsia="es-ES"/>
              </w:rPr>
              <w:t>millones</w:t>
            </w:r>
            <w:proofErr w:type="spellEnd"/>
          </w:p>
          <w:p w14:paraId="39CDA151" w14:textId="77777777" w:rsidR="00086C4A" w:rsidRPr="00371973" w:rsidRDefault="00086C4A" w:rsidP="007460D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7729757B" w14:textId="77777777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90 días</w:t>
            </w:r>
          </w:p>
          <w:p w14:paraId="0C8CDC42" w14:textId="77777777" w:rsidR="00086C4A" w:rsidRPr="00371973" w:rsidRDefault="00086C4A" w:rsidP="007460D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vAlign w:val="center"/>
          </w:tcPr>
          <w:p w14:paraId="75C9E459" w14:textId="77777777" w:rsidR="00DD4245" w:rsidRDefault="00DD4245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05D68866" w14:textId="1AB390E2" w:rsidR="00BE4576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Servicio de la deuda</w:t>
            </w:r>
          </w:p>
          <w:p w14:paraId="1A9C97CD" w14:textId="123B691B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y gastos no</w:t>
            </w:r>
            <w:r w:rsidR="00BE457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operativos</w:t>
            </w:r>
          </w:p>
          <w:p w14:paraId="0478618D" w14:textId="77777777" w:rsidR="00086C4A" w:rsidRPr="00371973" w:rsidRDefault="00086C4A" w:rsidP="007460D3">
            <w:pPr>
              <w:rPr>
                <w:sz w:val="20"/>
                <w:szCs w:val="20"/>
                <w:lang w:val="es-ES"/>
              </w:rPr>
            </w:pPr>
          </w:p>
        </w:tc>
      </w:tr>
      <w:tr w:rsidR="00086C4A" w14:paraId="496B7B31" w14:textId="77777777" w:rsidTr="00BE4576">
        <w:tc>
          <w:tcPr>
            <w:tcW w:w="1696" w:type="dxa"/>
            <w:vAlign w:val="center"/>
          </w:tcPr>
          <w:p w14:paraId="5510AE54" w14:textId="704320B7" w:rsidR="00086C4A" w:rsidRPr="00371973" w:rsidRDefault="00642553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A</w:t>
            </w:r>
            <w:r w:rsidR="00086C4A"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dministración Central</w:t>
            </w:r>
          </w:p>
          <w:p w14:paraId="7BFCA813" w14:textId="77777777" w:rsidR="00086C4A" w:rsidRPr="00371973" w:rsidRDefault="00086C4A" w:rsidP="007460D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033CDCE3" w14:textId="77777777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Títulos o préstamos</w:t>
            </w:r>
          </w:p>
          <w:p w14:paraId="50F2A7E9" w14:textId="77777777" w:rsidR="00086C4A" w:rsidRPr="00371973" w:rsidRDefault="00086C4A" w:rsidP="007460D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vAlign w:val="center"/>
          </w:tcPr>
          <w:p w14:paraId="61C3354E" w14:textId="67B5F643" w:rsidR="00086C4A" w:rsidRPr="00371973" w:rsidRDefault="00086C4A" w:rsidP="007460D3">
            <w:pPr>
              <w:rPr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$ </w:t>
            </w:r>
            <w:r w:rsidRPr="0054408A">
              <w:rPr>
                <w:rFonts w:ascii="Arial" w:hAnsi="Arial" w:cs="Arial"/>
                <w:sz w:val="20"/>
                <w:szCs w:val="20"/>
                <w:lang w:val="en-US" w:eastAsia="es-ES"/>
              </w:rPr>
              <w:t>21.500.000</w:t>
            </w:r>
            <w:r w:rsidR="00A965F8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="00A965F8">
              <w:rPr>
                <w:rFonts w:ascii="Arial" w:hAnsi="Arial" w:cs="Arial"/>
                <w:sz w:val="20"/>
                <w:szCs w:val="20"/>
                <w:lang w:val="en-US" w:eastAsia="es-ES"/>
              </w:rPr>
              <w:t>millones</w:t>
            </w:r>
            <w:proofErr w:type="spellEnd"/>
          </w:p>
        </w:tc>
        <w:tc>
          <w:tcPr>
            <w:tcW w:w="1843" w:type="dxa"/>
            <w:vAlign w:val="center"/>
          </w:tcPr>
          <w:p w14:paraId="02BFB072" w14:textId="77777777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18</w:t>
            </w: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0 días</w:t>
            </w:r>
          </w:p>
          <w:p w14:paraId="0EE0BF69" w14:textId="77777777" w:rsidR="00086C4A" w:rsidRPr="00371973" w:rsidRDefault="00086C4A" w:rsidP="007460D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vAlign w:val="center"/>
          </w:tcPr>
          <w:p w14:paraId="7E7A3C1A" w14:textId="77777777" w:rsidR="00DD4245" w:rsidRDefault="00DD4245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6FEE1EFC" w14:textId="5D4A17A7" w:rsidR="00BE4576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Servicio de la deuda</w:t>
            </w:r>
          </w:p>
          <w:p w14:paraId="6750B1FD" w14:textId="1D278EA1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y gastos no</w:t>
            </w:r>
            <w:r w:rsidR="00BE457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operativos</w:t>
            </w:r>
          </w:p>
          <w:p w14:paraId="1DC92A61" w14:textId="77777777" w:rsidR="00086C4A" w:rsidRPr="00371973" w:rsidRDefault="00086C4A" w:rsidP="007460D3">
            <w:pPr>
              <w:rPr>
                <w:sz w:val="20"/>
                <w:szCs w:val="20"/>
                <w:lang w:val="es-ES"/>
              </w:rPr>
            </w:pPr>
          </w:p>
        </w:tc>
      </w:tr>
      <w:tr w:rsidR="00086C4A" w14:paraId="66940959" w14:textId="77777777" w:rsidTr="00BE4576">
        <w:tc>
          <w:tcPr>
            <w:tcW w:w="1696" w:type="dxa"/>
            <w:vAlign w:val="center"/>
          </w:tcPr>
          <w:p w14:paraId="3663B4B2" w14:textId="77777777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Administración Central</w:t>
            </w:r>
          </w:p>
          <w:p w14:paraId="2A17F3A5" w14:textId="77777777" w:rsidR="00086C4A" w:rsidRPr="00371973" w:rsidRDefault="00086C4A" w:rsidP="007460D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138A5FD3" w14:textId="77777777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Títulos o préstamos</w:t>
            </w:r>
          </w:p>
          <w:p w14:paraId="3E8AD0EF" w14:textId="77777777" w:rsidR="00086C4A" w:rsidRPr="00371973" w:rsidRDefault="00086C4A" w:rsidP="007460D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vAlign w:val="center"/>
          </w:tcPr>
          <w:p w14:paraId="796716E7" w14:textId="6928DDFB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$ </w:t>
            </w:r>
            <w:r w:rsidRPr="0054408A">
              <w:rPr>
                <w:rFonts w:ascii="Arial" w:hAnsi="Arial" w:cs="Arial"/>
                <w:sz w:val="20"/>
                <w:szCs w:val="20"/>
                <w:lang w:val="en-US" w:eastAsia="es-ES"/>
              </w:rPr>
              <w:t>21.500.000</w:t>
            </w:r>
            <w:r w:rsidR="00A4282F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="00A4282F">
              <w:rPr>
                <w:rFonts w:ascii="Arial" w:hAnsi="Arial" w:cs="Arial"/>
                <w:sz w:val="20"/>
                <w:szCs w:val="20"/>
                <w:lang w:val="en-US" w:eastAsia="es-ES"/>
              </w:rPr>
              <w:t>millones</w:t>
            </w:r>
            <w:proofErr w:type="spellEnd"/>
          </w:p>
          <w:p w14:paraId="02E6A1F8" w14:textId="77777777" w:rsidR="00086C4A" w:rsidRPr="00371973" w:rsidRDefault="00086C4A" w:rsidP="007460D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0DC02790" w14:textId="77777777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36</w:t>
            </w: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0 días</w:t>
            </w:r>
          </w:p>
          <w:p w14:paraId="1FBA70EB" w14:textId="77777777" w:rsidR="00086C4A" w:rsidRPr="00371973" w:rsidRDefault="00086C4A" w:rsidP="007460D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vAlign w:val="center"/>
          </w:tcPr>
          <w:p w14:paraId="18A74D3D" w14:textId="77777777" w:rsidR="008D6E9D" w:rsidRDefault="008D6E9D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4E8AA44A" w14:textId="45D5082C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Servicio de la deuda</w:t>
            </w:r>
          </w:p>
          <w:p w14:paraId="37CD7836" w14:textId="77777777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y gastos no</w:t>
            </w:r>
          </w:p>
          <w:p w14:paraId="6089747A" w14:textId="77777777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operativos</w:t>
            </w:r>
          </w:p>
          <w:p w14:paraId="14464364" w14:textId="77777777" w:rsidR="00086C4A" w:rsidRPr="00371973" w:rsidRDefault="00086C4A" w:rsidP="007460D3">
            <w:pPr>
              <w:rPr>
                <w:sz w:val="20"/>
                <w:szCs w:val="20"/>
                <w:lang w:val="es-ES"/>
              </w:rPr>
            </w:pPr>
          </w:p>
        </w:tc>
      </w:tr>
      <w:tr w:rsidR="00086C4A" w14:paraId="00615DAA" w14:textId="77777777" w:rsidTr="00BE4576">
        <w:tc>
          <w:tcPr>
            <w:tcW w:w="1696" w:type="dxa"/>
            <w:vAlign w:val="center"/>
          </w:tcPr>
          <w:p w14:paraId="68200AE5" w14:textId="5071E94D" w:rsidR="00086C4A" w:rsidRPr="00371973" w:rsidRDefault="00642553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A</w:t>
            </w:r>
            <w:r w:rsidR="00086C4A"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dministración Central</w:t>
            </w:r>
          </w:p>
          <w:p w14:paraId="304EF485" w14:textId="77777777" w:rsidR="00086C4A" w:rsidRPr="00371973" w:rsidRDefault="00086C4A" w:rsidP="007460D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14FE6C8A" w14:textId="77777777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Títulos o préstamos</w:t>
            </w:r>
          </w:p>
          <w:p w14:paraId="7F96979C" w14:textId="77777777" w:rsidR="00086C4A" w:rsidRPr="00371973" w:rsidRDefault="00086C4A" w:rsidP="007460D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vAlign w:val="center"/>
          </w:tcPr>
          <w:p w14:paraId="62D56141" w14:textId="58EEE4D3" w:rsidR="00086C4A" w:rsidRPr="00371973" w:rsidRDefault="00086C4A" w:rsidP="007460D3">
            <w:pPr>
              <w:rPr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$ </w:t>
            </w:r>
            <w:r w:rsidRPr="0054408A">
              <w:rPr>
                <w:rFonts w:ascii="Arial" w:hAnsi="Arial" w:cs="Arial"/>
                <w:sz w:val="20"/>
                <w:szCs w:val="20"/>
                <w:lang w:val="en-US" w:eastAsia="es-ES"/>
              </w:rPr>
              <w:t>21.500.000</w:t>
            </w:r>
            <w:r w:rsidR="00A4282F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="00A4282F">
              <w:rPr>
                <w:rFonts w:ascii="Arial" w:hAnsi="Arial" w:cs="Arial"/>
                <w:sz w:val="20"/>
                <w:szCs w:val="20"/>
                <w:lang w:val="en-US" w:eastAsia="es-ES"/>
              </w:rPr>
              <w:t>millones</w:t>
            </w:r>
            <w:proofErr w:type="spellEnd"/>
          </w:p>
        </w:tc>
        <w:tc>
          <w:tcPr>
            <w:tcW w:w="1843" w:type="dxa"/>
            <w:vAlign w:val="center"/>
          </w:tcPr>
          <w:p w14:paraId="4F7E4551" w14:textId="77777777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18 meses</w:t>
            </w:r>
          </w:p>
          <w:p w14:paraId="3A362651" w14:textId="77777777" w:rsidR="00086C4A" w:rsidRPr="00371973" w:rsidRDefault="00086C4A" w:rsidP="007460D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vAlign w:val="center"/>
          </w:tcPr>
          <w:p w14:paraId="286B32F8" w14:textId="77777777" w:rsidR="008D6E9D" w:rsidRDefault="008D6E9D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4A68CEDC" w14:textId="527332A8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Servicio de la deuda</w:t>
            </w:r>
          </w:p>
          <w:p w14:paraId="31D4BB2B" w14:textId="77777777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y gastos no</w:t>
            </w:r>
          </w:p>
          <w:p w14:paraId="03C25CEA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operativos</w:t>
            </w:r>
          </w:p>
          <w:p w14:paraId="491D3404" w14:textId="77777777" w:rsidR="008D6E9D" w:rsidRPr="00371973" w:rsidRDefault="008D6E9D" w:rsidP="007460D3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086C4A" w14:paraId="63035587" w14:textId="77777777" w:rsidTr="00BE4576">
        <w:tc>
          <w:tcPr>
            <w:tcW w:w="1696" w:type="dxa"/>
            <w:vAlign w:val="center"/>
          </w:tcPr>
          <w:p w14:paraId="350A9E78" w14:textId="77777777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Administración Central</w:t>
            </w:r>
          </w:p>
          <w:p w14:paraId="736E37AF" w14:textId="77777777" w:rsidR="00086C4A" w:rsidRPr="00371973" w:rsidRDefault="00086C4A" w:rsidP="007460D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52527B7E" w14:textId="77777777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Títulos o préstamos</w:t>
            </w:r>
          </w:p>
          <w:p w14:paraId="415872A1" w14:textId="77777777" w:rsidR="00086C4A" w:rsidRPr="00371973" w:rsidRDefault="00086C4A" w:rsidP="007460D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vAlign w:val="center"/>
          </w:tcPr>
          <w:p w14:paraId="1E876D72" w14:textId="7BA993A4" w:rsidR="00086C4A" w:rsidRPr="00371973" w:rsidRDefault="00086C4A" w:rsidP="007460D3">
            <w:pPr>
              <w:rPr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$ </w:t>
            </w:r>
            <w:r w:rsidRPr="0054408A">
              <w:rPr>
                <w:rFonts w:ascii="Arial" w:hAnsi="Arial" w:cs="Arial"/>
                <w:sz w:val="20"/>
                <w:szCs w:val="20"/>
                <w:lang w:val="en-US" w:eastAsia="es-ES"/>
              </w:rPr>
              <w:t>21.500.000</w:t>
            </w:r>
            <w:r w:rsidR="00A4282F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="00A4282F">
              <w:rPr>
                <w:rFonts w:ascii="Arial" w:hAnsi="Arial" w:cs="Arial"/>
                <w:sz w:val="20"/>
                <w:szCs w:val="20"/>
                <w:lang w:val="en-US" w:eastAsia="es-ES"/>
              </w:rPr>
              <w:t>millones</w:t>
            </w:r>
            <w:proofErr w:type="spellEnd"/>
          </w:p>
        </w:tc>
        <w:tc>
          <w:tcPr>
            <w:tcW w:w="1843" w:type="dxa"/>
            <w:vAlign w:val="center"/>
          </w:tcPr>
          <w:p w14:paraId="2BC2885C" w14:textId="77777777" w:rsidR="00086C4A" w:rsidRPr="00B43D7B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D7B">
              <w:rPr>
                <w:rFonts w:ascii="Arial" w:hAnsi="Arial" w:cs="Arial"/>
                <w:sz w:val="20"/>
                <w:szCs w:val="20"/>
                <w:lang w:val="es-ES"/>
              </w:rPr>
              <w:t>2 años</w:t>
            </w:r>
          </w:p>
        </w:tc>
        <w:tc>
          <w:tcPr>
            <w:tcW w:w="1984" w:type="dxa"/>
            <w:vAlign w:val="center"/>
          </w:tcPr>
          <w:p w14:paraId="162723E8" w14:textId="77777777" w:rsidR="008D6E9D" w:rsidRDefault="008D6E9D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60F5EB57" w14:textId="338F2910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Servicio de la deuda</w:t>
            </w:r>
          </w:p>
          <w:p w14:paraId="5552521B" w14:textId="77777777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y gastos no</w:t>
            </w:r>
          </w:p>
          <w:p w14:paraId="6D787C16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operativos</w:t>
            </w:r>
          </w:p>
          <w:p w14:paraId="5224A60E" w14:textId="77777777" w:rsidR="008D6E9D" w:rsidRPr="00371973" w:rsidRDefault="008D6E9D" w:rsidP="007460D3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086C4A" w14:paraId="358749EC" w14:textId="77777777" w:rsidTr="00BE4576">
        <w:tc>
          <w:tcPr>
            <w:tcW w:w="1696" w:type="dxa"/>
            <w:vAlign w:val="center"/>
          </w:tcPr>
          <w:p w14:paraId="01C83FE4" w14:textId="77777777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Administración Central</w:t>
            </w:r>
          </w:p>
          <w:p w14:paraId="7A47CFFD" w14:textId="77777777" w:rsidR="00086C4A" w:rsidRPr="00371973" w:rsidRDefault="00086C4A" w:rsidP="007460D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7EFD12C3" w14:textId="77777777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Títulos o préstamos</w:t>
            </w:r>
          </w:p>
          <w:p w14:paraId="4DC5B208" w14:textId="77777777" w:rsidR="00086C4A" w:rsidRPr="00371973" w:rsidRDefault="00086C4A" w:rsidP="007460D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vAlign w:val="center"/>
          </w:tcPr>
          <w:p w14:paraId="34D084CA" w14:textId="5F082441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$ </w:t>
            </w:r>
            <w:r w:rsidRPr="0054408A">
              <w:rPr>
                <w:rFonts w:ascii="Arial" w:hAnsi="Arial" w:cs="Arial"/>
                <w:sz w:val="20"/>
                <w:szCs w:val="20"/>
                <w:lang w:val="en-US" w:eastAsia="es-ES"/>
              </w:rPr>
              <w:t>21.500.000</w:t>
            </w:r>
            <w:r w:rsidR="00A4282F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="00A4282F">
              <w:rPr>
                <w:rFonts w:ascii="Arial" w:hAnsi="Arial" w:cs="Arial"/>
                <w:sz w:val="20"/>
                <w:szCs w:val="20"/>
                <w:lang w:val="en-US" w:eastAsia="es-ES"/>
              </w:rPr>
              <w:t>millones</w:t>
            </w:r>
            <w:proofErr w:type="spellEnd"/>
          </w:p>
          <w:p w14:paraId="3E82FEEB" w14:textId="77777777" w:rsidR="00086C4A" w:rsidRPr="00371973" w:rsidRDefault="00086C4A" w:rsidP="007460D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67ECA142" w14:textId="77777777" w:rsidR="00086C4A" w:rsidRPr="00B43D7B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D7B">
              <w:rPr>
                <w:rFonts w:ascii="Arial" w:hAnsi="Arial" w:cs="Arial"/>
                <w:sz w:val="20"/>
                <w:szCs w:val="20"/>
                <w:lang w:val="es-ES"/>
              </w:rPr>
              <w:t>3 años</w:t>
            </w:r>
          </w:p>
        </w:tc>
        <w:tc>
          <w:tcPr>
            <w:tcW w:w="1984" w:type="dxa"/>
            <w:vAlign w:val="center"/>
          </w:tcPr>
          <w:p w14:paraId="59506899" w14:textId="77777777" w:rsidR="00F26D45" w:rsidRDefault="00F26D45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7BF33CC3" w14:textId="360AD9C0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Servicio de la deuda</w:t>
            </w:r>
          </w:p>
          <w:p w14:paraId="3D6EF23C" w14:textId="77777777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y gastos no</w:t>
            </w:r>
          </w:p>
          <w:p w14:paraId="644FC920" w14:textId="77777777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operativos</w:t>
            </w:r>
          </w:p>
          <w:p w14:paraId="63E3CEF4" w14:textId="77777777" w:rsidR="00086C4A" w:rsidRPr="00371973" w:rsidRDefault="00086C4A" w:rsidP="007460D3">
            <w:pPr>
              <w:rPr>
                <w:sz w:val="20"/>
                <w:szCs w:val="20"/>
                <w:lang w:val="es-ES"/>
              </w:rPr>
            </w:pPr>
          </w:p>
        </w:tc>
      </w:tr>
      <w:tr w:rsidR="00086C4A" w14:paraId="4DA87C8F" w14:textId="77777777" w:rsidTr="00BE4576">
        <w:tc>
          <w:tcPr>
            <w:tcW w:w="1696" w:type="dxa"/>
            <w:vAlign w:val="center"/>
          </w:tcPr>
          <w:p w14:paraId="010E1AAD" w14:textId="77777777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Administración Central</w:t>
            </w:r>
          </w:p>
          <w:p w14:paraId="15220F8E" w14:textId="77777777" w:rsidR="00086C4A" w:rsidRPr="00371973" w:rsidRDefault="00086C4A" w:rsidP="007460D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6FDBF496" w14:textId="77777777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Títulos o préstamos</w:t>
            </w:r>
          </w:p>
          <w:p w14:paraId="644313D4" w14:textId="77777777" w:rsidR="00086C4A" w:rsidRPr="00371973" w:rsidRDefault="00086C4A" w:rsidP="007460D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vAlign w:val="center"/>
          </w:tcPr>
          <w:p w14:paraId="0722D63B" w14:textId="4969F685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$ </w:t>
            </w:r>
            <w:r w:rsidRPr="0054408A">
              <w:rPr>
                <w:rFonts w:ascii="Arial" w:hAnsi="Arial" w:cs="Arial"/>
                <w:sz w:val="20"/>
                <w:szCs w:val="20"/>
                <w:lang w:val="en-US" w:eastAsia="es-ES"/>
              </w:rPr>
              <w:t>21.500.000</w:t>
            </w:r>
            <w:r w:rsidR="00A4282F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="00A4282F">
              <w:rPr>
                <w:rFonts w:ascii="Arial" w:hAnsi="Arial" w:cs="Arial"/>
                <w:sz w:val="20"/>
                <w:szCs w:val="20"/>
                <w:lang w:val="en-US" w:eastAsia="es-ES"/>
              </w:rPr>
              <w:t>millones</w:t>
            </w:r>
            <w:proofErr w:type="spellEnd"/>
          </w:p>
          <w:p w14:paraId="5E814B9B" w14:textId="77777777" w:rsidR="00086C4A" w:rsidRPr="00371973" w:rsidRDefault="00086C4A" w:rsidP="007460D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70E8B4E0" w14:textId="77777777" w:rsidR="00086C4A" w:rsidRPr="00B43D7B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D7B">
              <w:rPr>
                <w:rFonts w:ascii="Arial" w:hAnsi="Arial" w:cs="Arial"/>
                <w:sz w:val="20"/>
                <w:szCs w:val="20"/>
                <w:lang w:val="es-ES"/>
              </w:rPr>
              <w:t>4 años</w:t>
            </w:r>
          </w:p>
        </w:tc>
        <w:tc>
          <w:tcPr>
            <w:tcW w:w="1984" w:type="dxa"/>
            <w:vAlign w:val="center"/>
          </w:tcPr>
          <w:p w14:paraId="5FBA63ED" w14:textId="77777777" w:rsidR="00F26D45" w:rsidRDefault="00F26D45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2A6FF774" w14:textId="7CC9AB37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Servicio de la deuda</w:t>
            </w:r>
          </w:p>
          <w:p w14:paraId="2474DD35" w14:textId="77777777" w:rsidR="00086C4A" w:rsidRPr="00371973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y gastos no</w:t>
            </w:r>
          </w:p>
          <w:p w14:paraId="3256F958" w14:textId="77777777" w:rsidR="00086C4A" w:rsidRPr="00371973" w:rsidRDefault="00086C4A" w:rsidP="007460D3">
            <w:pPr>
              <w:jc w:val="center"/>
              <w:rPr>
                <w:sz w:val="20"/>
                <w:szCs w:val="20"/>
                <w:lang w:val="es-ES"/>
              </w:rPr>
            </w:pPr>
            <w:r w:rsidRPr="00371973">
              <w:rPr>
                <w:rFonts w:ascii="Arial" w:hAnsi="Arial" w:cs="Arial"/>
                <w:sz w:val="20"/>
                <w:szCs w:val="20"/>
                <w:lang w:val="es-ES" w:eastAsia="es-ES"/>
              </w:rPr>
              <w:t>operativos</w:t>
            </w:r>
          </w:p>
        </w:tc>
      </w:tr>
      <w:tr w:rsidR="00086C4A" w:rsidRPr="00CE6EA3" w14:paraId="492AE854" w14:textId="77777777" w:rsidTr="00BE4576">
        <w:tc>
          <w:tcPr>
            <w:tcW w:w="1696" w:type="dxa"/>
            <w:vAlign w:val="center"/>
          </w:tcPr>
          <w:p w14:paraId="58256F42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90BEA">
              <w:rPr>
                <w:rFonts w:ascii="Arial" w:hAnsi="Arial" w:cs="Arial"/>
                <w:sz w:val="20"/>
                <w:szCs w:val="20"/>
                <w:lang w:val="es-ES" w:eastAsia="es-ES"/>
              </w:rPr>
              <w:t>Administración Central</w:t>
            </w:r>
          </w:p>
          <w:p w14:paraId="6FEF87AE" w14:textId="77777777" w:rsidR="001F3A18" w:rsidRPr="00222A9D" w:rsidRDefault="001F3A18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346FE1C6" w14:textId="77777777" w:rsidR="00086C4A" w:rsidRPr="00222A9D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Préstamos</w:t>
            </w:r>
          </w:p>
        </w:tc>
        <w:tc>
          <w:tcPr>
            <w:tcW w:w="2268" w:type="dxa"/>
            <w:vAlign w:val="center"/>
          </w:tcPr>
          <w:p w14:paraId="6DF8E99B" w14:textId="77777777" w:rsidR="00086C4A" w:rsidRPr="00222A9D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s-ES"/>
              </w:rPr>
              <w:t>USD 2.310.000.000</w:t>
            </w:r>
          </w:p>
        </w:tc>
        <w:tc>
          <w:tcPr>
            <w:tcW w:w="1843" w:type="dxa"/>
            <w:vAlign w:val="center"/>
          </w:tcPr>
          <w:p w14:paraId="4956ED69" w14:textId="77777777" w:rsidR="00086C4A" w:rsidRPr="00222A9D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3 años</w:t>
            </w:r>
          </w:p>
        </w:tc>
        <w:tc>
          <w:tcPr>
            <w:tcW w:w="1984" w:type="dxa"/>
            <w:vAlign w:val="center"/>
          </w:tcPr>
          <w:p w14:paraId="4BC883CE" w14:textId="77777777" w:rsidR="00F26D45" w:rsidRDefault="00F26D45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4030527B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Recuperación de capacidad submarina</w:t>
            </w:r>
          </w:p>
          <w:p w14:paraId="26DEB74E" w14:textId="0C985A2F" w:rsidR="00F26D45" w:rsidRPr="00222A9D" w:rsidRDefault="00F26D45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86C4A" w:rsidRPr="00CE6EA3" w14:paraId="44F9CF5C" w14:textId="77777777" w:rsidTr="00BE4576">
        <w:tc>
          <w:tcPr>
            <w:tcW w:w="1696" w:type="dxa"/>
            <w:vAlign w:val="center"/>
          </w:tcPr>
          <w:p w14:paraId="4A61DF6A" w14:textId="77777777" w:rsidR="00086C4A" w:rsidRPr="00490BE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90BEA">
              <w:rPr>
                <w:rFonts w:ascii="Arial" w:hAnsi="Arial" w:cs="Arial"/>
                <w:sz w:val="20"/>
                <w:szCs w:val="20"/>
                <w:lang w:val="es-ES" w:eastAsia="es-ES"/>
              </w:rPr>
              <w:lastRenderedPageBreak/>
              <w:t>Administración Central</w:t>
            </w:r>
          </w:p>
        </w:tc>
        <w:tc>
          <w:tcPr>
            <w:tcW w:w="1276" w:type="dxa"/>
            <w:vAlign w:val="center"/>
          </w:tcPr>
          <w:p w14:paraId="25AD8811" w14:textId="77777777" w:rsidR="00086C4A" w:rsidRPr="00222A9D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90BEA">
              <w:rPr>
                <w:rFonts w:ascii="Arial" w:hAnsi="Arial" w:cs="Arial"/>
                <w:sz w:val="20"/>
                <w:szCs w:val="20"/>
                <w:lang w:val="es-ES" w:eastAsia="es-ES"/>
              </w:rPr>
              <w:t>Préstamos</w:t>
            </w:r>
          </w:p>
        </w:tc>
        <w:tc>
          <w:tcPr>
            <w:tcW w:w="2268" w:type="dxa"/>
            <w:vAlign w:val="center"/>
          </w:tcPr>
          <w:p w14:paraId="6DB95385" w14:textId="77777777" w:rsidR="00086C4A" w:rsidRPr="00222A9D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s-ES"/>
              </w:rPr>
              <w:t>USD 1.400.000.000</w:t>
            </w:r>
          </w:p>
        </w:tc>
        <w:tc>
          <w:tcPr>
            <w:tcW w:w="1843" w:type="dxa"/>
            <w:vAlign w:val="center"/>
          </w:tcPr>
          <w:p w14:paraId="1AD34DC5" w14:textId="77777777" w:rsidR="00086C4A" w:rsidRPr="00222A9D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3 años</w:t>
            </w:r>
          </w:p>
        </w:tc>
        <w:tc>
          <w:tcPr>
            <w:tcW w:w="1984" w:type="dxa"/>
            <w:vAlign w:val="center"/>
          </w:tcPr>
          <w:p w14:paraId="5BD922A4" w14:textId="77777777" w:rsidR="00F26D45" w:rsidRDefault="00F26D45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52EE7DB6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Adquisición de dos unidades navales de superficie para protección del núcleo de una fuerza naval</w:t>
            </w:r>
          </w:p>
          <w:p w14:paraId="375B4F31" w14:textId="18D91A78" w:rsidR="00F26D45" w:rsidRPr="00222A9D" w:rsidRDefault="00F26D45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86C4A" w:rsidRPr="00CE6EA3" w14:paraId="5EDF50A2" w14:textId="77777777" w:rsidTr="00BE4576">
        <w:tc>
          <w:tcPr>
            <w:tcW w:w="1696" w:type="dxa"/>
            <w:vAlign w:val="center"/>
          </w:tcPr>
          <w:p w14:paraId="7F51EB60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90BEA">
              <w:rPr>
                <w:rFonts w:ascii="Arial" w:hAnsi="Arial" w:cs="Arial"/>
                <w:sz w:val="20"/>
                <w:szCs w:val="20"/>
                <w:lang w:val="es-ES" w:eastAsia="es-ES"/>
              </w:rPr>
              <w:t>Administración Central</w:t>
            </w:r>
          </w:p>
          <w:p w14:paraId="7014ACB0" w14:textId="77777777" w:rsidR="001F3A18" w:rsidRPr="00490BEA" w:rsidRDefault="001F3A18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676707CB" w14:textId="77777777" w:rsidR="00086C4A" w:rsidRPr="00222A9D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90BEA">
              <w:rPr>
                <w:rFonts w:ascii="Arial" w:hAnsi="Arial" w:cs="Arial"/>
                <w:sz w:val="20"/>
                <w:szCs w:val="20"/>
                <w:lang w:val="es-ES" w:eastAsia="es-ES"/>
              </w:rPr>
              <w:t>Préstamos</w:t>
            </w:r>
          </w:p>
        </w:tc>
        <w:tc>
          <w:tcPr>
            <w:tcW w:w="2268" w:type="dxa"/>
            <w:vAlign w:val="center"/>
          </w:tcPr>
          <w:p w14:paraId="602E7065" w14:textId="77777777" w:rsidR="00086C4A" w:rsidRPr="00222A9D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s-ES"/>
              </w:rPr>
              <w:t>USD    310.000.000</w:t>
            </w:r>
          </w:p>
        </w:tc>
        <w:tc>
          <w:tcPr>
            <w:tcW w:w="1843" w:type="dxa"/>
            <w:vAlign w:val="center"/>
          </w:tcPr>
          <w:p w14:paraId="7A15E0D9" w14:textId="77777777" w:rsidR="00086C4A" w:rsidRPr="00222A9D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3 años</w:t>
            </w:r>
          </w:p>
        </w:tc>
        <w:tc>
          <w:tcPr>
            <w:tcW w:w="1984" w:type="dxa"/>
            <w:vAlign w:val="center"/>
          </w:tcPr>
          <w:p w14:paraId="5F583724" w14:textId="77777777" w:rsidR="00F26D45" w:rsidRDefault="00F26D45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2DF3A640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Adquisición de buque anfibio</w:t>
            </w:r>
          </w:p>
          <w:p w14:paraId="345FEBA1" w14:textId="22598536" w:rsidR="00F26D45" w:rsidRPr="00222A9D" w:rsidRDefault="00F26D45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86C4A" w:rsidRPr="00CE6EA3" w14:paraId="29B9124B" w14:textId="77777777" w:rsidTr="00BE4576">
        <w:tc>
          <w:tcPr>
            <w:tcW w:w="1696" w:type="dxa"/>
            <w:vAlign w:val="center"/>
          </w:tcPr>
          <w:p w14:paraId="38254C31" w14:textId="04BFB1F9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90BEA">
              <w:rPr>
                <w:rFonts w:ascii="Arial" w:hAnsi="Arial" w:cs="Arial"/>
                <w:sz w:val="20"/>
                <w:szCs w:val="20"/>
                <w:lang w:val="es-ES" w:eastAsia="es-ES"/>
              </w:rPr>
              <w:t>Administración Central</w:t>
            </w:r>
          </w:p>
        </w:tc>
        <w:tc>
          <w:tcPr>
            <w:tcW w:w="1276" w:type="dxa"/>
            <w:vAlign w:val="center"/>
          </w:tcPr>
          <w:p w14:paraId="09E8B883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Préstamos</w:t>
            </w:r>
          </w:p>
          <w:p w14:paraId="3FFB42B8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vAlign w:val="center"/>
          </w:tcPr>
          <w:p w14:paraId="253B7179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s-ES"/>
              </w:rPr>
              <w:t>USD     81.000.000</w:t>
            </w:r>
          </w:p>
        </w:tc>
        <w:tc>
          <w:tcPr>
            <w:tcW w:w="1843" w:type="dxa"/>
            <w:vAlign w:val="center"/>
          </w:tcPr>
          <w:p w14:paraId="747D069F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3 años</w:t>
            </w:r>
          </w:p>
        </w:tc>
        <w:tc>
          <w:tcPr>
            <w:tcW w:w="1984" w:type="dxa"/>
            <w:vAlign w:val="center"/>
          </w:tcPr>
          <w:p w14:paraId="12609A81" w14:textId="77777777" w:rsidR="00F26D45" w:rsidRDefault="00F26D45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5AFC3E59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Construcción de dos buques de transporte logístico tipo “Costa Sur”, Ciudad Autónoma de Buenos Aires</w:t>
            </w:r>
          </w:p>
          <w:p w14:paraId="7B73EF87" w14:textId="773DA144" w:rsidR="00F26D45" w:rsidRDefault="00F26D45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86C4A" w:rsidRPr="00CE6EA3" w14:paraId="776EEC5F" w14:textId="77777777" w:rsidTr="00BE4576">
        <w:tc>
          <w:tcPr>
            <w:tcW w:w="1696" w:type="dxa"/>
            <w:vAlign w:val="center"/>
          </w:tcPr>
          <w:p w14:paraId="3BFF91A7" w14:textId="3675C416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90BEA">
              <w:rPr>
                <w:rFonts w:ascii="Arial" w:hAnsi="Arial" w:cs="Arial"/>
                <w:sz w:val="20"/>
                <w:szCs w:val="20"/>
                <w:lang w:val="es-ES" w:eastAsia="es-ES"/>
              </w:rPr>
              <w:t>Administración Central</w:t>
            </w:r>
          </w:p>
        </w:tc>
        <w:tc>
          <w:tcPr>
            <w:tcW w:w="1276" w:type="dxa"/>
            <w:vAlign w:val="center"/>
          </w:tcPr>
          <w:p w14:paraId="5683754E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90BEA">
              <w:rPr>
                <w:rFonts w:ascii="Arial" w:hAnsi="Arial" w:cs="Arial"/>
                <w:sz w:val="20"/>
                <w:szCs w:val="20"/>
                <w:lang w:val="es-ES" w:eastAsia="es-ES"/>
              </w:rPr>
              <w:t>Préstamos</w:t>
            </w:r>
          </w:p>
        </w:tc>
        <w:tc>
          <w:tcPr>
            <w:tcW w:w="2268" w:type="dxa"/>
            <w:vAlign w:val="center"/>
          </w:tcPr>
          <w:p w14:paraId="73FA67A4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</w:p>
          <w:p w14:paraId="68670393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s-ES"/>
              </w:rPr>
              <w:t>USD  163.286.767</w:t>
            </w:r>
          </w:p>
        </w:tc>
        <w:tc>
          <w:tcPr>
            <w:tcW w:w="1843" w:type="dxa"/>
            <w:vAlign w:val="center"/>
          </w:tcPr>
          <w:p w14:paraId="53010820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3 años</w:t>
            </w:r>
          </w:p>
        </w:tc>
        <w:tc>
          <w:tcPr>
            <w:tcW w:w="1984" w:type="dxa"/>
            <w:vAlign w:val="center"/>
          </w:tcPr>
          <w:p w14:paraId="4380BC89" w14:textId="77777777" w:rsidR="00F26D45" w:rsidRDefault="00F26D45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381A1BE6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Construcción de un muelle, infraestructuras conexas y adquisición de maquinarias y equipos en punta oriental de la península de Ushuaia</w:t>
            </w:r>
          </w:p>
          <w:p w14:paraId="69A198C7" w14:textId="19F0BC9E" w:rsidR="00F26D45" w:rsidRDefault="00F26D45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86C4A" w:rsidRPr="00CE6EA3" w14:paraId="33376599" w14:textId="77777777" w:rsidTr="00BE4576">
        <w:tc>
          <w:tcPr>
            <w:tcW w:w="1696" w:type="dxa"/>
            <w:vAlign w:val="center"/>
          </w:tcPr>
          <w:p w14:paraId="756EEFCB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90BEA">
              <w:rPr>
                <w:rFonts w:ascii="Arial" w:hAnsi="Arial" w:cs="Arial"/>
                <w:sz w:val="20"/>
                <w:szCs w:val="20"/>
                <w:lang w:val="es-ES" w:eastAsia="es-ES"/>
              </w:rPr>
              <w:t>Administración Central</w:t>
            </w:r>
          </w:p>
        </w:tc>
        <w:tc>
          <w:tcPr>
            <w:tcW w:w="1276" w:type="dxa"/>
            <w:vAlign w:val="center"/>
          </w:tcPr>
          <w:p w14:paraId="3BF2458B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90BEA">
              <w:rPr>
                <w:rFonts w:ascii="Arial" w:hAnsi="Arial" w:cs="Arial"/>
                <w:sz w:val="20"/>
                <w:szCs w:val="20"/>
                <w:lang w:val="es-ES" w:eastAsia="es-ES"/>
              </w:rPr>
              <w:t>Préstamos</w:t>
            </w:r>
          </w:p>
        </w:tc>
        <w:tc>
          <w:tcPr>
            <w:tcW w:w="2268" w:type="dxa"/>
            <w:vAlign w:val="center"/>
          </w:tcPr>
          <w:p w14:paraId="72E3D0C2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s-ES"/>
              </w:rPr>
              <w:t>USD 250.000.000</w:t>
            </w:r>
          </w:p>
        </w:tc>
        <w:tc>
          <w:tcPr>
            <w:tcW w:w="1843" w:type="dxa"/>
            <w:vAlign w:val="center"/>
          </w:tcPr>
          <w:p w14:paraId="28CC871B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3 años</w:t>
            </w:r>
          </w:p>
        </w:tc>
        <w:tc>
          <w:tcPr>
            <w:tcW w:w="1984" w:type="dxa"/>
            <w:vAlign w:val="center"/>
          </w:tcPr>
          <w:p w14:paraId="773F65B1" w14:textId="77777777" w:rsidR="00F26D45" w:rsidRDefault="00F26D45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1C2ACA7B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4035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Ampliación Proyecto Parque Fotovoltaico </w:t>
            </w:r>
            <w:proofErr w:type="spellStart"/>
            <w:r w:rsidRPr="00D40358">
              <w:rPr>
                <w:rFonts w:ascii="Arial" w:hAnsi="Arial" w:cs="Arial"/>
                <w:sz w:val="20"/>
                <w:szCs w:val="20"/>
                <w:lang w:val="es-ES" w:eastAsia="es-ES"/>
              </w:rPr>
              <w:t>Cauchari</w:t>
            </w:r>
            <w:proofErr w:type="spellEnd"/>
            <w:r w:rsidRPr="00D4035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Solar I, II, y III, Plantas </w:t>
            </w:r>
            <w:proofErr w:type="spellStart"/>
            <w:r w:rsidRPr="00D40358">
              <w:rPr>
                <w:rFonts w:ascii="Arial" w:hAnsi="Arial" w:cs="Arial"/>
                <w:sz w:val="20"/>
                <w:szCs w:val="20"/>
                <w:lang w:val="es-ES" w:eastAsia="es-ES"/>
              </w:rPr>
              <w:t>Cauchari</w:t>
            </w:r>
            <w:proofErr w:type="spellEnd"/>
            <w:r w:rsidRPr="00D4035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Solar IV y V de la Provincia de Jujuy</w:t>
            </w:r>
          </w:p>
          <w:p w14:paraId="4967EE8D" w14:textId="5CAD165A" w:rsidR="00F26D45" w:rsidRDefault="00F26D45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86C4A" w:rsidRPr="00CE6EA3" w14:paraId="6504EA5A" w14:textId="77777777" w:rsidTr="00BE4576">
        <w:tc>
          <w:tcPr>
            <w:tcW w:w="1696" w:type="dxa"/>
            <w:vAlign w:val="center"/>
          </w:tcPr>
          <w:p w14:paraId="6F417845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90BEA">
              <w:rPr>
                <w:rFonts w:ascii="Arial" w:hAnsi="Arial" w:cs="Arial"/>
                <w:sz w:val="20"/>
                <w:szCs w:val="20"/>
                <w:lang w:val="es-ES" w:eastAsia="es-ES"/>
              </w:rPr>
              <w:t>Administración Central</w:t>
            </w:r>
          </w:p>
        </w:tc>
        <w:tc>
          <w:tcPr>
            <w:tcW w:w="1276" w:type="dxa"/>
            <w:vAlign w:val="center"/>
          </w:tcPr>
          <w:p w14:paraId="3DAFD92A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90BEA">
              <w:rPr>
                <w:rFonts w:ascii="Arial" w:hAnsi="Arial" w:cs="Arial"/>
                <w:sz w:val="20"/>
                <w:szCs w:val="20"/>
                <w:lang w:val="es-ES" w:eastAsia="es-ES"/>
              </w:rPr>
              <w:t>Préstamos</w:t>
            </w:r>
          </w:p>
        </w:tc>
        <w:tc>
          <w:tcPr>
            <w:tcW w:w="2268" w:type="dxa"/>
            <w:vAlign w:val="center"/>
          </w:tcPr>
          <w:p w14:paraId="72F4554D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s-ES"/>
              </w:rPr>
              <w:t>USD 700.000.000</w:t>
            </w:r>
          </w:p>
        </w:tc>
        <w:tc>
          <w:tcPr>
            <w:tcW w:w="1843" w:type="dxa"/>
            <w:vAlign w:val="center"/>
          </w:tcPr>
          <w:p w14:paraId="22796422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3 años</w:t>
            </w:r>
          </w:p>
        </w:tc>
        <w:tc>
          <w:tcPr>
            <w:tcW w:w="1984" w:type="dxa"/>
            <w:vAlign w:val="center"/>
          </w:tcPr>
          <w:p w14:paraId="7FD282EF" w14:textId="77777777" w:rsidR="00F26D45" w:rsidRDefault="00F26D45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26033B41" w14:textId="502455F1" w:rsidR="00F26D45" w:rsidRDefault="00086C4A" w:rsidP="00F26D45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40358">
              <w:rPr>
                <w:rFonts w:ascii="Arial" w:hAnsi="Arial" w:cs="Arial"/>
                <w:sz w:val="20"/>
                <w:szCs w:val="20"/>
                <w:lang w:val="es-ES" w:eastAsia="es-ES"/>
              </w:rPr>
              <w:t>Adenda V Rehabilitación FFCC Belgrano Cargas</w:t>
            </w:r>
          </w:p>
        </w:tc>
      </w:tr>
      <w:tr w:rsidR="00086C4A" w:rsidRPr="00CE6EA3" w14:paraId="686AD509" w14:textId="77777777" w:rsidTr="00BE4576">
        <w:tc>
          <w:tcPr>
            <w:tcW w:w="1696" w:type="dxa"/>
            <w:vAlign w:val="center"/>
          </w:tcPr>
          <w:p w14:paraId="089F7250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90BEA">
              <w:rPr>
                <w:rFonts w:ascii="Arial" w:hAnsi="Arial" w:cs="Arial"/>
                <w:sz w:val="20"/>
                <w:szCs w:val="20"/>
                <w:lang w:val="es-ES" w:eastAsia="es-ES"/>
              </w:rPr>
              <w:lastRenderedPageBreak/>
              <w:t>Administración Central</w:t>
            </w:r>
          </w:p>
        </w:tc>
        <w:tc>
          <w:tcPr>
            <w:tcW w:w="1276" w:type="dxa"/>
            <w:vAlign w:val="center"/>
          </w:tcPr>
          <w:p w14:paraId="67F124F3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90BEA">
              <w:rPr>
                <w:rFonts w:ascii="Arial" w:hAnsi="Arial" w:cs="Arial"/>
                <w:sz w:val="20"/>
                <w:szCs w:val="20"/>
                <w:lang w:val="es-ES" w:eastAsia="es-ES"/>
              </w:rPr>
              <w:t>Préstamos</w:t>
            </w:r>
          </w:p>
        </w:tc>
        <w:tc>
          <w:tcPr>
            <w:tcW w:w="2268" w:type="dxa"/>
            <w:vAlign w:val="center"/>
          </w:tcPr>
          <w:p w14:paraId="1D6D6FA8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s-ES"/>
              </w:rPr>
              <w:t>USD  98.000.000</w:t>
            </w:r>
          </w:p>
        </w:tc>
        <w:tc>
          <w:tcPr>
            <w:tcW w:w="1843" w:type="dxa"/>
            <w:vAlign w:val="center"/>
          </w:tcPr>
          <w:p w14:paraId="0A6132C3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3 años</w:t>
            </w:r>
          </w:p>
        </w:tc>
        <w:tc>
          <w:tcPr>
            <w:tcW w:w="1984" w:type="dxa"/>
            <w:vAlign w:val="center"/>
          </w:tcPr>
          <w:p w14:paraId="6A92491A" w14:textId="77777777" w:rsidR="00F26D45" w:rsidRDefault="00F26D45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138910B1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40358">
              <w:rPr>
                <w:rFonts w:ascii="Arial" w:hAnsi="Arial" w:cs="Arial"/>
                <w:sz w:val="20"/>
                <w:szCs w:val="20"/>
                <w:lang w:val="es-ES" w:eastAsia="es-ES"/>
              </w:rPr>
              <w:t>Adquisición de Helicópteros Navales livianos para operar orgánicamente en las unidades de superficie de la ARMADA ARGENTINA</w:t>
            </w:r>
          </w:p>
          <w:p w14:paraId="4DE51531" w14:textId="1D01D698" w:rsidR="00F26D45" w:rsidRDefault="00F26D45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86C4A" w:rsidRPr="00CE6EA3" w14:paraId="59A9AE66" w14:textId="77777777" w:rsidTr="00BE4576">
        <w:tc>
          <w:tcPr>
            <w:tcW w:w="1696" w:type="dxa"/>
            <w:vAlign w:val="center"/>
          </w:tcPr>
          <w:p w14:paraId="657BAB1C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90BEA">
              <w:rPr>
                <w:rFonts w:ascii="Arial" w:hAnsi="Arial" w:cs="Arial"/>
                <w:sz w:val="20"/>
                <w:szCs w:val="20"/>
                <w:lang w:val="es-ES" w:eastAsia="es-ES"/>
              </w:rPr>
              <w:t>Administración Central</w:t>
            </w:r>
          </w:p>
        </w:tc>
        <w:tc>
          <w:tcPr>
            <w:tcW w:w="1276" w:type="dxa"/>
            <w:vAlign w:val="center"/>
          </w:tcPr>
          <w:p w14:paraId="54604024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90BEA">
              <w:rPr>
                <w:rFonts w:ascii="Arial" w:hAnsi="Arial" w:cs="Arial"/>
                <w:sz w:val="20"/>
                <w:szCs w:val="20"/>
                <w:lang w:val="es-ES" w:eastAsia="es-ES"/>
              </w:rPr>
              <w:t>Préstamos</w:t>
            </w:r>
          </w:p>
        </w:tc>
        <w:tc>
          <w:tcPr>
            <w:tcW w:w="2268" w:type="dxa"/>
            <w:vAlign w:val="center"/>
          </w:tcPr>
          <w:p w14:paraId="34E52E66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s-ES"/>
              </w:rPr>
              <w:t>EUROS 325.000.000</w:t>
            </w:r>
          </w:p>
        </w:tc>
        <w:tc>
          <w:tcPr>
            <w:tcW w:w="1843" w:type="dxa"/>
            <w:vAlign w:val="center"/>
          </w:tcPr>
          <w:p w14:paraId="5731C3D6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3 años</w:t>
            </w:r>
          </w:p>
        </w:tc>
        <w:tc>
          <w:tcPr>
            <w:tcW w:w="1984" w:type="dxa"/>
            <w:vAlign w:val="center"/>
          </w:tcPr>
          <w:p w14:paraId="415C73D4" w14:textId="77777777" w:rsidR="00F26D45" w:rsidRDefault="00F26D45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79659374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4035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Adquisición de buques OPV (Offshore </w:t>
            </w:r>
            <w:proofErr w:type="spellStart"/>
            <w:r w:rsidRPr="00D40358">
              <w:rPr>
                <w:rFonts w:ascii="Arial" w:hAnsi="Arial" w:cs="Arial"/>
                <w:sz w:val="20"/>
                <w:szCs w:val="20"/>
                <w:lang w:val="es-ES" w:eastAsia="es-ES"/>
              </w:rPr>
              <w:t>Patrol</w:t>
            </w:r>
            <w:proofErr w:type="spellEnd"/>
            <w:r w:rsidRPr="00D4035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D40358">
              <w:rPr>
                <w:rFonts w:ascii="Arial" w:hAnsi="Arial" w:cs="Arial"/>
                <w:sz w:val="20"/>
                <w:szCs w:val="20"/>
                <w:lang w:val="es-ES" w:eastAsia="es-ES"/>
              </w:rPr>
              <w:t>Vessel</w:t>
            </w:r>
            <w:proofErr w:type="spellEnd"/>
            <w:r w:rsidRPr="00D40358">
              <w:rPr>
                <w:rFonts w:ascii="Arial" w:hAnsi="Arial" w:cs="Arial"/>
                <w:sz w:val="20"/>
                <w:szCs w:val="20"/>
                <w:lang w:val="es-ES" w:eastAsia="es-ES"/>
              </w:rPr>
              <w:t>)</w:t>
            </w:r>
          </w:p>
          <w:p w14:paraId="2B32DF35" w14:textId="0C52037C" w:rsidR="00F26D45" w:rsidRDefault="00F26D45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86C4A" w:rsidRPr="00CE6EA3" w14:paraId="7890C2E6" w14:textId="77777777" w:rsidTr="00BE4576">
        <w:tc>
          <w:tcPr>
            <w:tcW w:w="1696" w:type="dxa"/>
            <w:vAlign w:val="center"/>
          </w:tcPr>
          <w:p w14:paraId="5D945718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Administración Central</w:t>
            </w:r>
          </w:p>
        </w:tc>
        <w:tc>
          <w:tcPr>
            <w:tcW w:w="1276" w:type="dxa"/>
            <w:vAlign w:val="center"/>
          </w:tcPr>
          <w:p w14:paraId="1EDE1DF8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Préstamos</w:t>
            </w:r>
          </w:p>
        </w:tc>
        <w:tc>
          <w:tcPr>
            <w:tcW w:w="2268" w:type="dxa"/>
            <w:vAlign w:val="center"/>
          </w:tcPr>
          <w:p w14:paraId="411D5B35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s-ES"/>
              </w:rPr>
              <w:t>EUROS 260.000.000</w:t>
            </w:r>
          </w:p>
        </w:tc>
        <w:tc>
          <w:tcPr>
            <w:tcW w:w="1843" w:type="dxa"/>
            <w:vAlign w:val="center"/>
          </w:tcPr>
          <w:p w14:paraId="1E40D3CD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3 años</w:t>
            </w:r>
          </w:p>
        </w:tc>
        <w:tc>
          <w:tcPr>
            <w:tcW w:w="1984" w:type="dxa"/>
            <w:vAlign w:val="center"/>
          </w:tcPr>
          <w:p w14:paraId="6F31322B" w14:textId="77777777" w:rsidR="00F26D45" w:rsidRDefault="00F26D45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3D51103B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40358">
              <w:rPr>
                <w:rFonts w:ascii="Arial" w:hAnsi="Arial" w:cs="Arial"/>
                <w:sz w:val="20"/>
                <w:szCs w:val="20"/>
                <w:lang w:val="es-ES" w:eastAsia="es-ES"/>
              </w:rPr>
              <w:t>Adquisición, Puesta en Servicio y Actualización de Helicópteros para las Fuerzas Federales de Seguridad</w:t>
            </w:r>
          </w:p>
          <w:p w14:paraId="380A2741" w14:textId="48D6B02B" w:rsidR="00F26D45" w:rsidRDefault="00F26D45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86C4A" w:rsidRPr="00CE6EA3" w14:paraId="7A2FFA75" w14:textId="77777777" w:rsidTr="00BE4576">
        <w:tc>
          <w:tcPr>
            <w:tcW w:w="1696" w:type="dxa"/>
            <w:vAlign w:val="center"/>
          </w:tcPr>
          <w:p w14:paraId="6491ED09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Administración Central</w:t>
            </w:r>
          </w:p>
        </w:tc>
        <w:tc>
          <w:tcPr>
            <w:tcW w:w="1276" w:type="dxa"/>
            <w:vAlign w:val="center"/>
          </w:tcPr>
          <w:p w14:paraId="4D3F594C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Préstamos</w:t>
            </w:r>
          </w:p>
        </w:tc>
        <w:tc>
          <w:tcPr>
            <w:tcW w:w="2268" w:type="dxa"/>
            <w:vAlign w:val="center"/>
          </w:tcPr>
          <w:p w14:paraId="12518916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</w:p>
          <w:p w14:paraId="5D04C79D" w14:textId="77777777" w:rsidR="00086C4A" w:rsidRPr="00D03CE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s-ES"/>
              </w:rPr>
              <w:t>USD 254.0000.000</w:t>
            </w:r>
          </w:p>
        </w:tc>
        <w:tc>
          <w:tcPr>
            <w:tcW w:w="1843" w:type="dxa"/>
            <w:vAlign w:val="center"/>
          </w:tcPr>
          <w:p w14:paraId="1B6ABBD6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3 años</w:t>
            </w:r>
          </w:p>
        </w:tc>
        <w:tc>
          <w:tcPr>
            <w:tcW w:w="1984" w:type="dxa"/>
            <w:vAlign w:val="center"/>
          </w:tcPr>
          <w:p w14:paraId="16D6D610" w14:textId="77777777" w:rsidR="00F26D45" w:rsidRDefault="00F26D45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6374525A" w14:textId="77777777" w:rsidR="00086C4A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40358">
              <w:rPr>
                <w:rFonts w:ascii="Arial" w:hAnsi="Arial" w:cs="Arial"/>
                <w:sz w:val="20"/>
                <w:szCs w:val="20"/>
                <w:lang w:val="es-ES" w:eastAsia="es-ES"/>
              </w:rPr>
              <w:t>Adquisición de Unidades Múltiples Diésel (DMU)</w:t>
            </w:r>
          </w:p>
          <w:p w14:paraId="68B4C680" w14:textId="69E87B80" w:rsidR="00F26D45" w:rsidRDefault="00F26D45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86C4A" w:rsidRPr="003B40C5" w14:paraId="59F1E69B" w14:textId="77777777" w:rsidTr="00BE4576">
        <w:tc>
          <w:tcPr>
            <w:tcW w:w="1696" w:type="dxa"/>
            <w:vAlign w:val="center"/>
          </w:tcPr>
          <w:p w14:paraId="1DA8522B" w14:textId="6324DF12" w:rsidR="00086C4A" w:rsidRPr="00A14D47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14D47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Administración Central </w:t>
            </w:r>
          </w:p>
        </w:tc>
        <w:tc>
          <w:tcPr>
            <w:tcW w:w="1276" w:type="dxa"/>
            <w:vAlign w:val="center"/>
          </w:tcPr>
          <w:p w14:paraId="5D64F23E" w14:textId="77777777" w:rsidR="00086C4A" w:rsidRPr="00A14D47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14D47">
              <w:rPr>
                <w:rFonts w:ascii="Arial" w:hAnsi="Arial" w:cs="Arial"/>
                <w:sz w:val="20"/>
                <w:szCs w:val="20"/>
                <w:lang w:val="es-ES" w:eastAsia="es-ES"/>
              </w:rPr>
              <w:t>Títulos o Préstamos</w:t>
            </w:r>
          </w:p>
        </w:tc>
        <w:tc>
          <w:tcPr>
            <w:tcW w:w="2268" w:type="dxa"/>
            <w:vAlign w:val="center"/>
          </w:tcPr>
          <w:p w14:paraId="04AE1E53" w14:textId="77777777" w:rsidR="00086C4A" w:rsidRPr="00A14D47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14D47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USD 500.000.000</w:t>
            </w:r>
          </w:p>
        </w:tc>
        <w:tc>
          <w:tcPr>
            <w:tcW w:w="1843" w:type="dxa"/>
            <w:vAlign w:val="center"/>
          </w:tcPr>
          <w:p w14:paraId="26CE1BEA" w14:textId="77777777" w:rsidR="00086C4A" w:rsidRPr="00A14D47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14D47">
              <w:rPr>
                <w:rFonts w:ascii="Arial" w:hAnsi="Arial" w:cs="Arial"/>
                <w:sz w:val="20"/>
                <w:szCs w:val="20"/>
                <w:lang w:val="es-ES" w:eastAsia="es-ES"/>
              </w:rPr>
              <w:t>1 año</w:t>
            </w:r>
          </w:p>
        </w:tc>
        <w:tc>
          <w:tcPr>
            <w:tcW w:w="1984" w:type="dxa"/>
            <w:vAlign w:val="center"/>
          </w:tcPr>
          <w:p w14:paraId="055CEB04" w14:textId="77777777" w:rsidR="00F26D45" w:rsidRPr="00A14D47" w:rsidRDefault="00F26D45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0F306A92" w14:textId="77777777" w:rsidR="00086C4A" w:rsidRPr="003B40C5" w:rsidRDefault="00086C4A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14D47">
              <w:rPr>
                <w:rFonts w:ascii="Arial" w:hAnsi="Arial" w:cs="Arial"/>
                <w:sz w:val="20"/>
                <w:szCs w:val="20"/>
                <w:lang w:val="es-ES" w:eastAsia="es-ES"/>
              </w:rPr>
              <w:t>Combustibles líquidos y/o gaseosos y/o licuado y servicios conexos</w:t>
            </w:r>
          </w:p>
          <w:p w14:paraId="4C11979B" w14:textId="00883B70" w:rsidR="00F26D45" w:rsidRPr="003B40C5" w:rsidRDefault="00F26D45" w:rsidP="007460D3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3B6A3199" w14:textId="77777777" w:rsidR="00B07B7A" w:rsidRPr="00844F24" w:rsidRDefault="00B07B7A" w:rsidP="00262506">
      <w:pPr>
        <w:tabs>
          <w:tab w:val="center" w:pos="4252"/>
          <w:tab w:val="right" w:pos="8504"/>
        </w:tabs>
        <w:jc w:val="right"/>
        <w:rPr>
          <w:sz w:val="20"/>
          <w:szCs w:val="20"/>
        </w:rPr>
      </w:pPr>
    </w:p>
    <w:sectPr w:rsidR="00B07B7A" w:rsidRPr="00844F24" w:rsidSect="00731E87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0BBD" w14:textId="77777777" w:rsidR="002E04CC" w:rsidRDefault="002E04CC" w:rsidP="00740E20">
      <w:r>
        <w:separator/>
      </w:r>
    </w:p>
  </w:endnote>
  <w:endnote w:type="continuationSeparator" w:id="0">
    <w:p w14:paraId="41DE9823" w14:textId="77777777" w:rsidR="002E04CC" w:rsidRDefault="002E04CC" w:rsidP="0074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FD653" w14:textId="6C282F69" w:rsidR="001F3463" w:rsidRDefault="001F3463">
    <w:pPr>
      <w:pStyle w:val="Piedepgina"/>
      <w:jc w:val="right"/>
    </w:pPr>
  </w:p>
  <w:p w14:paraId="016DDB6A" w14:textId="77777777" w:rsidR="001F3463" w:rsidRDefault="001F34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1616A" w14:textId="77777777" w:rsidR="002E04CC" w:rsidRDefault="002E04CC" w:rsidP="00740E20">
      <w:r>
        <w:separator/>
      </w:r>
    </w:p>
  </w:footnote>
  <w:footnote w:type="continuationSeparator" w:id="0">
    <w:p w14:paraId="7428D70D" w14:textId="77777777" w:rsidR="002E04CC" w:rsidRDefault="002E04CC" w:rsidP="00740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64AA1" w14:textId="27D3D7CD" w:rsidR="007D0815" w:rsidRDefault="007D0815" w:rsidP="007D0815">
    <w:pPr>
      <w:jc w:val="right"/>
      <w:rPr>
        <w:rFonts w:ascii="Arial" w:hAnsi="Arial" w:cs="Arial"/>
        <w:b/>
        <w:szCs w:val="24"/>
        <w:lang w:val="es-ES" w:eastAsia="es-ES"/>
      </w:rPr>
    </w:pPr>
  </w:p>
  <w:p w14:paraId="38A9C301" w14:textId="520503D8" w:rsidR="007D0815" w:rsidRPr="006B253F" w:rsidRDefault="007D0815" w:rsidP="007D0815">
    <w:pPr>
      <w:jc w:val="right"/>
      <w:rPr>
        <w:rFonts w:ascii="Arial" w:hAnsi="Arial" w:cs="Arial"/>
        <w:b/>
        <w:szCs w:val="24"/>
        <w:lang w:val="es-ES" w:eastAsia="es-ES"/>
      </w:rPr>
    </w:pPr>
    <w:r w:rsidRPr="0024714C">
      <w:rPr>
        <w:rFonts w:ascii="Arial" w:hAnsi="Arial" w:cs="Arial"/>
        <w:b/>
        <w:szCs w:val="24"/>
        <w:lang w:val="es-ES" w:eastAsia="es-ES"/>
      </w:rPr>
      <w:t xml:space="preserve">Planilla anexa al </w:t>
    </w:r>
    <w:r w:rsidRPr="006B253F">
      <w:rPr>
        <w:rFonts w:ascii="Arial" w:hAnsi="Arial" w:cs="Arial"/>
        <w:b/>
        <w:szCs w:val="24"/>
        <w:lang w:val="es-ES" w:eastAsia="es-ES"/>
      </w:rPr>
      <w:t xml:space="preserve">Artículo </w:t>
    </w:r>
    <w:r w:rsidR="00010D36">
      <w:rPr>
        <w:rFonts w:ascii="Arial" w:hAnsi="Arial" w:cs="Arial"/>
        <w:b/>
        <w:szCs w:val="24"/>
        <w:lang w:val="es-ES" w:eastAsia="es-ES"/>
      </w:rPr>
      <w:t>41</w:t>
    </w:r>
  </w:p>
  <w:p w14:paraId="63AABFE6" w14:textId="7E45FE0C" w:rsidR="007D0815" w:rsidRPr="0024714C" w:rsidRDefault="007D0815" w:rsidP="00AF36DE">
    <w:pPr>
      <w:tabs>
        <w:tab w:val="left" w:pos="3140"/>
        <w:tab w:val="left" w:pos="5100"/>
        <w:tab w:val="left" w:pos="6420"/>
      </w:tabs>
      <w:rPr>
        <w:rFonts w:ascii="Arial" w:hAnsi="Arial" w:cs="Arial"/>
        <w:b/>
        <w:szCs w:val="24"/>
        <w:lang w:val="es-ES" w:eastAsia="es-ES"/>
      </w:rPr>
    </w:pPr>
  </w:p>
  <w:p w14:paraId="2890BFC9" w14:textId="77777777" w:rsidR="007D0815" w:rsidRDefault="007D0815" w:rsidP="007D0815">
    <w:pPr>
      <w:jc w:val="center"/>
      <w:rPr>
        <w:rFonts w:ascii="Arial" w:hAnsi="Arial" w:cs="Arial"/>
        <w:b/>
        <w:szCs w:val="24"/>
        <w:lang w:val="es-ES" w:eastAsia="es-ES"/>
      </w:rPr>
    </w:pPr>
  </w:p>
  <w:p w14:paraId="541A44B4" w14:textId="77777777" w:rsidR="007D0815" w:rsidRPr="0024714C" w:rsidRDefault="007D0815" w:rsidP="007D0815">
    <w:pPr>
      <w:jc w:val="center"/>
      <w:rPr>
        <w:rFonts w:ascii="Arial" w:hAnsi="Arial" w:cs="Arial"/>
        <w:b/>
        <w:szCs w:val="24"/>
        <w:lang w:val="es-ES" w:eastAsia="es-ES"/>
      </w:rPr>
    </w:pPr>
    <w:r w:rsidRPr="0024714C">
      <w:rPr>
        <w:rFonts w:ascii="Arial" w:hAnsi="Arial" w:cs="Arial"/>
        <w:b/>
        <w:szCs w:val="24"/>
        <w:lang w:val="es-ES" w:eastAsia="es-ES"/>
      </w:rPr>
      <w:t>OPERACIONES DE CREDITO PÚBLICO</w:t>
    </w:r>
  </w:p>
  <w:p w14:paraId="6ED3D0E4" w14:textId="0D6CF3DB" w:rsidR="007D0815" w:rsidRPr="007D0815" w:rsidRDefault="007D0815">
    <w:pPr>
      <w:pStyle w:val="Encabezado"/>
      <w:rPr>
        <w:lang w:val="es-ES"/>
      </w:rPr>
    </w:pPr>
  </w:p>
  <w:p w14:paraId="5C2D80BC" w14:textId="77777777" w:rsidR="007D0815" w:rsidRDefault="007D08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73"/>
    <w:rsid w:val="00003128"/>
    <w:rsid w:val="00010D36"/>
    <w:rsid w:val="0001459E"/>
    <w:rsid w:val="00024344"/>
    <w:rsid w:val="0008489B"/>
    <w:rsid w:val="00086C4A"/>
    <w:rsid w:val="000B51FE"/>
    <w:rsid w:val="000B5D76"/>
    <w:rsid w:val="000D177E"/>
    <w:rsid w:val="000D6D0A"/>
    <w:rsid w:val="000F5296"/>
    <w:rsid w:val="00104F45"/>
    <w:rsid w:val="00105D53"/>
    <w:rsid w:val="0014796B"/>
    <w:rsid w:val="0019667A"/>
    <w:rsid w:val="0019770A"/>
    <w:rsid w:val="001C191A"/>
    <w:rsid w:val="001D5B4C"/>
    <w:rsid w:val="001F3463"/>
    <w:rsid w:val="001F3A18"/>
    <w:rsid w:val="00200EDC"/>
    <w:rsid w:val="00216611"/>
    <w:rsid w:val="00222A9D"/>
    <w:rsid w:val="00257BC8"/>
    <w:rsid w:val="00262506"/>
    <w:rsid w:val="002867FB"/>
    <w:rsid w:val="002B50EA"/>
    <w:rsid w:val="002E04CC"/>
    <w:rsid w:val="0031757E"/>
    <w:rsid w:val="00371973"/>
    <w:rsid w:val="00373316"/>
    <w:rsid w:val="003B34CD"/>
    <w:rsid w:val="003B40C5"/>
    <w:rsid w:val="003D1605"/>
    <w:rsid w:val="003D2593"/>
    <w:rsid w:val="003E394E"/>
    <w:rsid w:val="003F38EC"/>
    <w:rsid w:val="00421F9A"/>
    <w:rsid w:val="00423EE0"/>
    <w:rsid w:val="00432812"/>
    <w:rsid w:val="004543E7"/>
    <w:rsid w:val="00466ADD"/>
    <w:rsid w:val="00475C80"/>
    <w:rsid w:val="00490BEA"/>
    <w:rsid w:val="004C1398"/>
    <w:rsid w:val="0054237C"/>
    <w:rsid w:val="0054408A"/>
    <w:rsid w:val="005662A6"/>
    <w:rsid w:val="0059633C"/>
    <w:rsid w:val="005B6B10"/>
    <w:rsid w:val="00603286"/>
    <w:rsid w:val="006336B8"/>
    <w:rsid w:val="00634888"/>
    <w:rsid w:val="00642553"/>
    <w:rsid w:val="00682E65"/>
    <w:rsid w:val="006A7EAC"/>
    <w:rsid w:val="006C3776"/>
    <w:rsid w:val="006C7D92"/>
    <w:rsid w:val="00723D4A"/>
    <w:rsid w:val="0072666A"/>
    <w:rsid w:val="00731E87"/>
    <w:rsid w:val="00740E20"/>
    <w:rsid w:val="00764ECD"/>
    <w:rsid w:val="0077378E"/>
    <w:rsid w:val="00786B0E"/>
    <w:rsid w:val="007B2449"/>
    <w:rsid w:val="007B5765"/>
    <w:rsid w:val="007C23C6"/>
    <w:rsid w:val="007D0815"/>
    <w:rsid w:val="00841CE4"/>
    <w:rsid w:val="00843049"/>
    <w:rsid w:val="00844F24"/>
    <w:rsid w:val="00877ACB"/>
    <w:rsid w:val="008D6E9D"/>
    <w:rsid w:val="008F477B"/>
    <w:rsid w:val="00922BDA"/>
    <w:rsid w:val="00981235"/>
    <w:rsid w:val="009D4B5C"/>
    <w:rsid w:val="009D7AC4"/>
    <w:rsid w:val="00A14D47"/>
    <w:rsid w:val="00A1683F"/>
    <w:rsid w:val="00A4282F"/>
    <w:rsid w:val="00A64CA9"/>
    <w:rsid w:val="00A82081"/>
    <w:rsid w:val="00A86997"/>
    <w:rsid w:val="00A965F8"/>
    <w:rsid w:val="00AC63FF"/>
    <w:rsid w:val="00AD7109"/>
    <w:rsid w:val="00AF36DE"/>
    <w:rsid w:val="00AF5FE1"/>
    <w:rsid w:val="00B07B7A"/>
    <w:rsid w:val="00B250F4"/>
    <w:rsid w:val="00B36FFF"/>
    <w:rsid w:val="00B43D7B"/>
    <w:rsid w:val="00B4729C"/>
    <w:rsid w:val="00B60B7F"/>
    <w:rsid w:val="00B91A37"/>
    <w:rsid w:val="00B96E07"/>
    <w:rsid w:val="00BE0742"/>
    <w:rsid w:val="00BE4576"/>
    <w:rsid w:val="00C5376C"/>
    <w:rsid w:val="00C60240"/>
    <w:rsid w:val="00CB7C8D"/>
    <w:rsid w:val="00CE6EA3"/>
    <w:rsid w:val="00D14EAB"/>
    <w:rsid w:val="00D340D9"/>
    <w:rsid w:val="00D40358"/>
    <w:rsid w:val="00D633CA"/>
    <w:rsid w:val="00D82C60"/>
    <w:rsid w:val="00D970B8"/>
    <w:rsid w:val="00DD4245"/>
    <w:rsid w:val="00DF10BC"/>
    <w:rsid w:val="00DF4A87"/>
    <w:rsid w:val="00DF58A7"/>
    <w:rsid w:val="00DF7B36"/>
    <w:rsid w:val="00E02444"/>
    <w:rsid w:val="00E061C1"/>
    <w:rsid w:val="00E241DB"/>
    <w:rsid w:val="00E3765E"/>
    <w:rsid w:val="00E37B35"/>
    <w:rsid w:val="00E57DD3"/>
    <w:rsid w:val="00E94D05"/>
    <w:rsid w:val="00EA296B"/>
    <w:rsid w:val="00EB2C50"/>
    <w:rsid w:val="00ED6472"/>
    <w:rsid w:val="00EF5BBB"/>
    <w:rsid w:val="00F26D45"/>
    <w:rsid w:val="00F410F9"/>
    <w:rsid w:val="00F61391"/>
    <w:rsid w:val="00FA2AC6"/>
    <w:rsid w:val="00FC127A"/>
    <w:rsid w:val="00FC5ED6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2298"/>
  <w15:docId w15:val="{EBADA011-E09D-40DF-9A43-AF659732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973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0E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0E20"/>
    <w:rPr>
      <w:rFonts w:ascii="Calibri" w:hAnsi="Calibri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40E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E20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C54DC-08B4-4585-B55E-1D9D0F94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</dc:creator>
  <cp:lastModifiedBy>Mateo Rivera</cp:lastModifiedBy>
  <cp:revision>32</cp:revision>
  <dcterms:created xsi:type="dcterms:W3CDTF">2024-09-05T21:52:00Z</dcterms:created>
  <dcterms:modified xsi:type="dcterms:W3CDTF">2024-09-17T21:07:00Z</dcterms:modified>
</cp:coreProperties>
</file>